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9532CA" w:rsidP="00D31D50">
      <w:pPr>
        <w:spacing w:line="220" w:lineRule="atLeast"/>
      </w:pPr>
      <w:r>
        <w:rPr>
          <w:rFonts w:hint="eastAsia"/>
        </w:rPr>
        <w:t>咨询电话：</w:t>
      </w:r>
      <w:r>
        <w:rPr>
          <w:rFonts w:hint="eastAsia"/>
        </w:rPr>
        <w:t>0453-6822898   0453-6822996</w:t>
      </w:r>
      <w:r w:rsidR="003E4AA3">
        <w:rPr>
          <w:rFonts w:hint="eastAsia"/>
        </w:rPr>
        <w:t xml:space="preserve"> 0453-6826191</w:t>
      </w:r>
    </w:p>
    <w:p w:rsidR="009532CA" w:rsidRDefault="009532CA" w:rsidP="00D31D50">
      <w:pPr>
        <w:spacing w:line="220" w:lineRule="atLeast"/>
      </w:pPr>
      <w:r>
        <w:rPr>
          <w:rFonts w:hint="eastAsia"/>
        </w:rPr>
        <w:t>名称：食品经营许可办事指南</w:t>
      </w:r>
    </w:p>
    <w:p w:rsidR="009532CA" w:rsidRDefault="009532CA" w:rsidP="00D31D50">
      <w:pPr>
        <w:spacing w:line="220" w:lineRule="atLeast"/>
      </w:pPr>
      <w:r>
        <w:rPr>
          <w:rFonts w:hint="eastAsia"/>
        </w:rPr>
        <w:t>办事所需材料：</w:t>
      </w:r>
    </w:p>
    <w:p w:rsidR="00965DB8" w:rsidRDefault="00965DB8" w:rsidP="00965DB8">
      <w:pPr>
        <w:widowControl w:val="0"/>
        <w:spacing w:line="300" w:lineRule="auto"/>
        <w:rPr>
          <w:rFonts w:ascii="仿宋" w:eastAsia="仿宋" w:hAnsi="仿宋" w:cs="仿宋"/>
          <w:sz w:val="32"/>
          <w:szCs w:val="32"/>
        </w:rPr>
      </w:pPr>
      <w:r>
        <w:rPr>
          <w:rFonts w:ascii="仿宋" w:eastAsia="仿宋" w:hAnsi="仿宋" w:cs="仿宋" w:hint="eastAsia"/>
          <w:sz w:val="32"/>
          <w:szCs w:val="32"/>
        </w:rPr>
        <w:t>（一）新办食品经营许可（销售类）所需提交的材料</w:t>
      </w:r>
    </w:p>
    <w:p w:rsidR="00965DB8" w:rsidRDefault="00965DB8" w:rsidP="00965DB8">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1. 食品经营许可申请书。</w:t>
      </w:r>
    </w:p>
    <w:p w:rsidR="00965DB8" w:rsidRDefault="00965DB8" w:rsidP="00965DB8">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2. 营业执照或者其他主体资格证明文件复印件。</w:t>
      </w:r>
    </w:p>
    <w:p w:rsidR="00965DB8" w:rsidRDefault="00965DB8" w:rsidP="00965DB8">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3. 与食品经营相适应的主要设备设施布局、操作流程等文件。</w:t>
      </w:r>
    </w:p>
    <w:p w:rsidR="00965DB8" w:rsidRDefault="00965DB8" w:rsidP="00965DB8">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4. 食品安全自查、从业人员健康管理、进货查验记录、食品安全事故处置等保证食品安全的规章制度。</w:t>
      </w:r>
    </w:p>
    <w:p w:rsidR="00965DB8" w:rsidRDefault="00965DB8" w:rsidP="00965DB8">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5. 利用自动售货设备从事食品销售的，申请人还应当提交自动售货设备的产品合格证明、具体放置地点，经营者名称、住所、联系方式、食品经营许可证的公示方法等材料。</w:t>
      </w:r>
    </w:p>
    <w:p w:rsidR="00965DB8" w:rsidRDefault="00965DB8" w:rsidP="008717DE">
      <w:pPr>
        <w:widowControl w:val="0"/>
        <w:spacing w:line="300" w:lineRule="auto"/>
        <w:ind w:firstLine="630"/>
        <w:rPr>
          <w:rFonts w:ascii="仿宋" w:eastAsia="仿宋" w:hAnsi="仿宋" w:cs="仿宋" w:hint="eastAsia"/>
          <w:sz w:val="32"/>
          <w:szCs w:val="32"/>
        </w:rPr>
      </w:pPr>
      <w:r>
        <w:rPr>
          <w:rFonts w:ascii="仿宋" w:eastAsia="仿宋" w:hAnsi="仿宋" w:cs="仿宋" w:hint="eastAsia"/>
          <w:sz w:val="32"/>
          <w:szCs w:val="32"/>
        </w:rPr>
        <w:t>6. 申请人委托他人办理食品经营许可申请的，代理人应当提交授权委托书以及代理人的身份证明文件。</w:t>
      </w:r>
    </w:p>
    <w:p w:rsidR="008717DE" w:rsidRDefault="008717DE" w:rsidP="008717DE">
      <w:pPr>
        <w:widowControl w:val="0"/>
        <w:spacing w:line="300" w:lineRule="auto"/>
        <w:ind w:firstLine="630"/>
        <w:rPr>
          <w:rFonts w:ascii="仿宋" w:eastAsia="仿宋" w:hAnsi="仿宋" w:cs="仿宋"/>
          <w:sz w:val="32"/>
          <w:szCs w:val="32"/>
        </w:rPr>
      </w:pPr>
      <w:r>
        <w:rPr>
          <w:rFonts w:ascii="仿宋" w:eastAsia="仿宋" w:hAnsi="仿宋" w:cs="仿宋" w:hint="eastAsia"/>
          <w:sz w:val="32"/>
          <w:szCs w:val="32"/>
        </w:rPr>
        <w:t>7.如经营项目为预包装食品销售和散装食品销售（不含散装熟食销售），还需提供告知承诺书、食品经营许可“告知承诺制”自查表。</w:t>
      </w:r>
    </w:p>
    <w:p w:rsidR="00965DB8" w:rsidRDefault="00965DB8" w:rsidP="00D31D50">
      <w:pPr>
        <w:spacing w:line="220" w:lineRule="atLeast"/>
      </w:pPr>
    </w:p>
    <w:p w:rsidR="009532CA" w:rsidRDefault="00965DB8" w:rsidP="009532CA">
      <w:pPr>
        <w:widowControl w:val="0"/>
        <w:spacing w:line="300" w:lineRule="auto"/>
        <w:rPr>
          <w:rFonts w:ascii="仿宋" w:eastAsia="仿宋" w:hAnsi="仿宋" w:cs="仿宋"/>
          <w:sz w:val="32"/>
          <w:szCs w:val="32"/>
        </w:rPr>
      </w:pPr>
      <w:r>
        <w:rPr>
          <w:rFonts w:ascii="仿宋" w:eastAsia="仿宋" w:hAnsi="仿宋" w:cs="仿宋" w:hint="eastAsia"/>
          <w:sz w:val="32"/>
          <w:szCs w:val="32"/>
        </w:rPr>
        <w:t>（二</w:t>
      </w:r>
      <w:r w:rsidR="009532CA">
        <w:rPr>
          <w:rFonts w:ascii="仿宋" w:eastAsia="仿宋" w:hAnsi="仿宋" w:cs="仿宋" w:hint="eastAsia"/>
          <w:sz w:val="32"/>
          <w:szCs w:val="32"/>
        </w:rPr>
        <w:t>）新办食品经营许可（餐饮类）所需提交的材料</w:t>
      </w:r>
    </w:p>
    <w:p w:rsidR="009532CA" w:rsidRDefault="009532CA" w:rsidP="009532CA">
      <w:pPr>
        <w:widowControl w:val="0"/>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1. 食品经营许可申请书。</w:t>
      </w:r>
    </w:p>
    <w:p w:rsidR="009532CA" w:rsidRDefault="009532CA" w:rsidP="009532CA">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2. 营业执照或者其他主体资格证明文件复印件。</w:t>
      </w:r>
    </w:p>
    <w:p w:rsidR="009532CA" w:rsidRDefault="009532CA" w:rsidP="009532CA">
      <w:pPr>
        <w:widowControl w:val="0"/>
        <w:spacing w:line="300" w:lineRule="auto"/>
        <w:rPr>
          <w:rFonts w:ascii="仿宋" w:eastAsia="仿宋" w:hAnsi="仿宋" w:cs="仿宋"/>
          <w:sz w:val="32"/>
          <w:szCs w:val="32"/>
        </w:rPr>
      </w:pPr>
      <w:r>
        <w:rPr>
          <w:rFonts w:ascii="仿宋" w:eastAsia="仿宋" w:hAnsi="仿宋" w:cs="仿宋" w:hint="eastAsia"/>
          <w:sz w:val="32"/>
          <w:szCs w:val="32"/>
        </w:rPr>
        <w:lastRenderedPageBreak/>
        <w:t xml:space="preserve">    3. 与食品经营相适应的主要设备设施布局图、操作流程图。</w:t>
      </w:r>
    </w:p>
    <w:p w:rsidR="009532CA" w:rsidRDefault="009532CA" w:rsidP="009532CA">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4. 食品安全自查、从业人员健康管理、进货查验记录、食品安全事故处置等保证食品安全的规章制度。</w:t>
      </w:r>
    </w:p>
    <w:p w:rsidR="009532CA" w:rsidRDefault="009532CA" w:rsidP="009532CA">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5. 在餐饮服务中提供自酿酒的经营者在申请许可前应当提供成品安全性的检验合格报告。</w:t>
      </w:r>
    </w:p>
    <w:p w:rsidR="009532CA" w:rsidRDefault="009532CA" w:rsidP="009532CA">
      <w:pPr>
        <w:widowControl w:val="0"/>
        <w:spacing w:line="300" w:lineRule="auto"/>
        <w:ind w:firstLine="630"/>
        <w:rPr>
          <w:rFonts w:ascii="仿宋" w:eastAsia="仿宋" w:hAnsi="仿宋" w:cs="仿宋"/>
          <w:sz w:val="32"/>
          <w:szCs w:val="32"/>
        </w:rPr>
      </w:pPr>
      <w:r>
        <w:rPr>
          <w:rFonts w:ascii="仿宋" w:eastAsia="仿宋" w:hAnsi="仿宋" w:cs="仿宋" w:hint="eastAsia"/>
          <w:sz w:val="32"/>
          <w:szCs w:val="32"/>
        </w:rPr>
        <w:t>6. 申请人委托他人办理食品经营许可申请的，代理人应当提交授权委托书以及代理人的身份证明文件。</w:t>
      </w:r>
    </w:p>
    <w:p w:rsidR="009532CA" w:rsidRDefault="00965DB8" w:rsidP="009532CA">
      <w:pPr>
        <w:widowControl w:val="0"/>
        <w:spacing w:line="300" w:lineRule="auto"/>
        <w:jc w:val="both"/>
        <w:rPr>
          <w:rFonts w:ascii="仿宋" w:eastAsia="仿宋" w:hAnsi="仿宋" w:cs="仿宋"/>
          <w:sz w:val="32"/>
          <w:szCs w:val="32"/>
        </w:rPr>
      </w:pPr>
      <w:r>
        <w:rPr>
          <w:rFonts w:ascii="仿宋" w:eastAsia="仿宋" w:hAnsi="仿宋" w:cs="仿宋" w:hint="eastAsia"/>
          <w:sz w:val="32"/>
          <w:szCs w:val="32"/>
        </w:rPr>
        <w:t>（三</w:t>
      </w:r>
      <w:r w:rsidR="009532CA">
        <w:rPr>
          <w:rFonts w:ascii="仿宋" w:eastAsia="仿宋" w:hAnsi="仿宋" w:cs="仿宋" w:hint="eastAsia"/>
          <w:sz w:val="32"/>
          <w:szCs w:val="32"/>
        </w:rPr>
        <w:t>）变更食品经营许可所需提交的材料</w:t>
      </w:r>
    </w:p>
    <w:p w:rsidR="009532CA" w:rsidRDefault="009532CA" w:rsidP="009532CA">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1. 食品经营许可变更申请书。</w:t>
      </w:r>
    </w:p>
    <w:p w:rsidR="009532CA" w:rsidRDefault="009532CA" w:rsidP="009532CA">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2. 食品经营许可证正本、副本。</w:t>
      </w:r>
    </w:p>
    <w:p w:rsidR="009532CA" w:rsidRDefault="009532CA" w:rsidP="009532CA">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3. 变更经营者名称后的营业执照或其他主体资格证明文件复印件。</w:t>
      </w:r>
    </w:p>
    <w:p w:rsidR="009532CA" w:rsidRDefault="009532CA" w:rsidP="00F81F17">
      <w:pPr>
        <w:widowControl w:val="0"/>
        <w:spacing w:line="300" w:lineRule="auto"/>
        <w:ind w:firstLineChars="150" w:firstLine="480"/>
        <w:rPr>
          <w:rFonts w:ascii="仿宋" w:eastAsia="仿宋" w:hAnsi="仿宋" w:cs="仿宋"/>
          <w:sz w:val="32"/>
          <w:szCs w:val="32"/>
        </w:rPr>
      </w:pPr>
      <w:r>
        <w:rPr>
          <w:rFonts w:ascii="仿宋" w:eastAsia="仿宋" w:hAnsi="仿宋" w:cs="仿宋" w:hint="eastAsia"/>
          <w:sz w:val="32"/>
          <w:szCs w:val="32"/>
        </w:rPr>
        <w:t>变更法定代表人或负责人后的营业执照或其他主体资格证明文件复印件。</w:t>
      </w:r>
    </w:p>
    <w:p w:rsidR="009532CA" w:rsidRDefault="009532CA" w:rsidP="00F81F17">
      <w:pPr>
        <w:widowControl w:val="0"/>
        <w:spacing w:line="300" w:lineRule="auto"/>
        <w:ind w:firstLineChars="150" w:firstLine="480"/>
        <w:rPr>
          <w:rFonts w:ascii="仿宋" w:eastAsia="仿宋" w:hAnsi="仿宋" w:cs="仿宋"/>
          <w:sz w:val="32"/>
          <w:szCs w:val="32"/>
        </w:rPr>
      </w:pPr>
      <w:r>
        <w:rPr>
          <w:rFonts w:ascii="仿宋" w:eastAsia="仿宋" w:hAnsi="仿宋" w:cs="仿宋" w:hint="eastAsia"/>
          <w:sz w:val="32"/>
          <w:szCs w:val="32"/>
        </w:rPr>
        <w:t xml:space="preserve"> </w:t>
      </w:r>
      <w:r w:rsidR="006E0FD9">
        <w:rPr>
          <w:rFonts w:ascii="仿宋" w:eastAsia="仿宋" w:hAnsi="仿宋" w:cs="仿宋" w:hint="eastAsia"/>
          <w:sz w:val="32"/>
          <w:szCs w:val="32"/>
        </w:rPr>
        <w:t>主要设施设备发生变化的，需提</w:t>
      </w:r>
      <w:r>
        <w:rPr>
          <w:rFonts w:ascii="仿宋" w:eastAsia="仿宋" w:hAnsi="仿宋" w:cs="仿宋" w:hint="eastAsia"/>
          <w:sz w:val="32"/>
          <w:szCs w:val="32"/>
        </w:rPr>
        <w:t>供与食品经营相适应的主要设备设施布局、操作流程等文件；没有发生变化不需提供此项材料。</w:t>
      </w:r>
    </w:p>
    <w:p w:rsidR="009532CA" w:rsidRDefault="009532CA" w:rsidP="009532CA">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4. 申请人委托他人办理食品经营许可申请的，代理人应当提交授权委托书以及代理人的身份证明文件。</w:t>
      </w:r>
    </w:p>
    <w:p w:rsidR="009532CA" w:rsidRDefault="009532CA" w:rsidP="009532CA">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w:t>
      </w:r>
      <w:r w:rsidR="00F81F17">
        <w:rPr>
          <w:rFonts w:ascii="仿宋" w:eastAsia="仿宋" w:hAnsi="仿宋" w:cs="仿宋" w:hint="eastAsia"/>
          <w:sz w:val="32"/>
          <w:szCs w:val="32"/>
        </w:rPr>
        <w:t>5.如申请人声明经营条件未发生变化的，需提供告知承诺书。</w:t>
      </w:r>
    </w:p>
    <w:p w:rsidR="009532CA" w:rsidRDefault="00965DB8" w:rsidP="009532CA">
      <w:pPr>
        <w:widowControl w:val="0"/>
        <w:spacing w:line="300" w:lineRule="auto"/>
        <w:rPr>
          <w:rFonts w:ascii="仿宋" w:eastAsia="仿宋" w:hAnsi="仿宋" w:cs="仿宋"/>
          <w:sz w:val="32"/>
          <w:szCs w:val="32"/>
        </w:rPr>
      </w:pPr>
      <w:r>
        <w:rPr>
          <w:rFonts w:ascii="仿宋" w:eastAsia="仿宋" w:hAnsi="仿宋" w:cs="仿宋" w:hint="eastAsia"/>
          <w:sz w:val="32"/>
          <w:szCs w:val="32"/>
        </w:rPr>
        <w:lastRenderedPageBreak/>
        <w:t>（四</w:t>
      </w:r>
      <w:r w:rsidR="009532CA">
        <w:rPr>
          <w:rFonts w:ascii="仿宋" w:eastAsia="仿宋" w:hAnsi="仿宋" w:cs="仿宋" w:hint="eastAsia"/>
          <w:sz w:val="32"/>
          <w:szCs w:val="32"/>
        </w:rPr>
        <w:t>）延续食品经营许可（通用）所需提交的材料</w:t>
      </w:r>
    </w:p>
    <w:p w:rsidR="009532CA" w:rsidRDefault="009532CA" w:rsidP="009532CA">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1. 食品经营许可延续申请书。</w:t>
      </w:r>
    </w:p>
    <w:p w:rsidR="009532CA" w:rsidRDefault="009532CA" w:rsidP="009532CA">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2. 食品经营许可证正本、副本。</w:t>
      </w:r>
    </w:p>
    <w:p w:rsidR="009532CA" w:rsidRDefault="009532CA" w:rsidP="009532CA">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3. 申请人声明经营条件未发生改变的声明。</w:t>
      </w:r>
    </w:p>
    <w:p w:rsidR="009532CA" w:rsidRDefault="009532CA" w:rsidP="00F81F17">
      <w:pPr>
        <w:widowControl w:val="0"/>
        <w:spacing w:line="300" w:lineRule="auto"/>
        <w:ind w:firstLine="630"/>
        <w:rPr>
          <w:rFonts w:ascii="仿宋" w:eastAsia="仿宋" w:hAnsi="仿宋" w:cs="仿宋"/>
          <w:sz w:val="32"/>
          <w:szCs w:val="32"/>
        </w:rPr>
      </w:pPr>
      <w:r>
        <w:rPr>
          <w:rFonts w:ascii="仿宋" w:eastAsia="仿宋" w:hAnsi="仿宋" w:cs="仿宋" w:hint="eastAsia"/>
          <w:sz w:val="32"/>
          <w:szCs w:val="32"/>
        </w:rPr>
        <w:t>4. 申请人委托他人办理食品经营许可申请的，代理人应当提交授权委托书以及代理人的身份证明文件。</w:t>
      </w:r>
    </w:p>
    <w:p w:rsidR="00F81F17" w:rsidRDefault="00F81F17" w:rsidP="00F81F17">
      <w:pPr>
        <w:widowControl w:val="0"/>
        <w:spacing w:line="300" w:lineRule="auto"/>
        <w:ind w:firstLine="630"/>
        <w:rPr>
          <w:rFonts w:ascii="仿宋" w:eastAsia="仿宋" w:hAnsi="仿宋" w:cs="仿宋"/>
          <w:sz w:val="32"/>
          <w:szCs w:val="32"/>
        </w:rPr>
      </w:pPr>
      <w:r>
        <w:rPr>
          <w:rFonts w:ascii="仿宋" w:eastAsia="仿宋" w:hAnsi="仿宋" w:cs="仿宋" w:hint="eastAsia"/>
          <w:sz w:val="32"/>
          <w:szCs w:val="32"/>
        </w:rPr>
        <w:t>5.如申请人声明经营条件未发生变化的，需提供告知承诺书。</w:t>
      </w:r>
    </w:p>
    <w:p w:rsidR="009532CA" w:rsidRDefault="009532CA" w:rsidP="009532CA">
      <w:pPr>
        <w:widowControl w:val="0"/>
        <w:spacing w:line="300" w:lineRule="auto"/>
        <w:rPr>
          <w:rFonts w:ascii="仿宋" w:eastAsia="仿宋" w:hAnsi="仿宋" w:cs="仿宋"/>
          <w:b/>
          <w:bCs/>
          <w:sz w:val="32"/>
          <w:szCs w:val="32"/>
        </w:rPr>
      </w:pPr>
      <w:r>
        <w:rPr>
          <w:rFonts w:ascii="仿宋" w:eastAsia="仿宋" w:hAnsi="仿宋" w:cs="仿宋" w:hint="eastAsia"/>
          <w:b/>
          <w:bCs/>
          <w:sz w:val="32"/>
          <w:szCs w:val="32"/>
        </w:rPr>
        <w:t xml:space="preserve">   </w:t>
      </w:r>
    </w:p>
    <w:p w:rsidR="009532CA" w:rsidRDefault="009532CA" w:rsidP="009532CA">
      <w:pPr>
        <w:widowControl w:val="0"/>
        <w:spacing w:line="300" w:lineRule="auto"/>
        <w:rPr>
          <w:rFonts w:ascii="仿宋" w:eastAsia="仿宋" w:hAnsi="仿宋" w:cs="仿宋"/>
          <w:b/>
          <w:bCs/>
          <w:sz w:val="32"/>
          <w:szCs w:val="32"/>
        </w:rPr>
      </w:pPr>
      <w:r>
        <w:rPr>
          <w:rFonts w:ascii="仿宋" w:eastAsia="仿宋" w:hAnsi="仿宋" w:cs="仿宋" w:hint="eastAsia"/>
          <w:b/>
          <w:bCs/>
          <w:sz w:val="32"/>
          <w:szCs w:val="32"/>
        </w:rPr>
        <w:t xml:space="preserve"> </w:t>
      </w:r>
      <w:r w:rsidR="00965DB8">
        <w:rPr>
          <w:rFonts w:ascii="仿宋" w:eastAsia="仿宋" w:hAnsi="仿宋" w:cs="仿宋" w:hint="eastAsia"/>
          <w:sz w:val="32"/>
          <w:szCs w:val="32"/>
        </w:rPr>
        <w:t>（五</w:t>
      </w:r>
      <w:r>
        <w:rPr>
          <w:rFonts w:ascii="仿宋" w:eastAsia="仿宋" w:hAnsi="仿宋" w:cs="仿宋" w:hint="eastAsia"/>
          <w:sz w:val="32"/>
          <w:szCs w:val="32"/>
        </w:rPr>
        <w:t>）补办食品经营许可（通用）所需提交的材料</w:t>
      </w:r>
    </w:p>
    <w:p w:rsidR="009532CA" w:rsidRDefault="009532CA" w:rsidP="009532CA">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1. 食品经营许可证补办申请书。</w:t>
      </w:r>
    </w:p>
    <w:p w:rsidR="009532CA" w:rsidRDefault="009532CA" w:rsidP="009532CA">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2. 食品经营许可证遗失的，申请人应当提交在县级以上地方食品药品监督管理部门网站或者其他县级以上主要媒体上刊登遗失公告的材料；食品经营许可证损坏的，应当提交损坏的食品经营许可证原件。</w:t>
      </w:r>
    </w:p>
    <w:p w:rsidR="009532CA" w:rsidRDefault="009532CA" w:rsidP="009532CA">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3. 申请人委托他人办理食品经营许可申请的，代理人应当提交授权委托书以及代理人的身份证明文件。</w:t>
      </w:r>
    </w:p>
    <w:p w:rsidR="009532CA" w:rsidRDefault="009532CA" w:rsidP="009532CA">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w:t>
      </w:r>
    </w:p>
    <w:p w:rsidR="009532CA" w:rsidRDefault="00965DB8" w:rsidP="009532CA">
      <w:pPr>
        <w:widowControl w:val="0"/>
        <w:spacing w:line="300" w:lineRule="auto"/>
        <w:rPr>
          <w:rFonts w:ascii="仿宋" w:eastAsia="仿宋" w:hAnsi="仿宋" w:cs="仿宋"/>
          <w:b/>
          <w:bCs/>
          <w:sz w:val="32"/>
          <w:szCs w:val="32"/>
        </w:rPr>
      </w:pPr>
      <w:r>
        <w:rPr>
          <w:rFonts w:ascii="仿宋" w:eastAsia="仿宋" w:hAnsi="仿宋" w:cs="仿宋" w:hint="eastAsia"/>
          <w:sz w:val="32"/>
          <w:szCs w:val="32"/>
        </w:rPr>
        <w:t>（六</w:t>
      </w:r>
      <w:r w:rsidR="009532CA">
        <w:rPr>
          <w:rFonts w:ascii="仿宋" w:eastAsia="仿宋" w:hAnsi="仿宋" w:cs="仿宋" w:hint="eastAsia"/>
          <w:sz w:val="32"/>
          <w:szCs w:val="32"/>
        </w:rPr>
        <w:t>）注销食品经营许可（通用）所需提交的材料</w:t>
      </w:r>
    </w:p>
    <w:p w:rsidR="009532CA" w:rsidRDefault="009532CA" w:rsidP="009532CA">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1. 食品经营许可注销申请书。</w:t>
      </w:r>
    </w:p>
    <w:p w:rsidR="009532CA" w:rsidRDefault="009532CA" w:rsidP="009532CA">
      <w:pPr>
        <w:widowControl w:val="0"/>
        <w:spacing w:line="300" w:lineRule="auto"/>
        <w:rPr>
          <w:rFonts w:ascii="仿宋" w:eastAsia="仿宋" w:hAnsi="仿宋" w:cs="仿宋"/>
          <w:sz w:val="32"/>
          <w:szCs w:val="32"/>
        </w:rPr>
      </w:pPr>
      <w:r>
        <w:rPr>
          <w:rFonts w:ascii="仿宋" w:eastAsia="仿宋" w:hAnsi="仿宋" w:cs="仿宋" w:hint="eastAsia"/>
          <w:sz w:val="32"/>
          <w:szCs w:val="32"/>
        </w:rPr>
        <w:t xml:space="preserve">    2. 食品经营许可证正本、副本。</w:t>
      </w:r>
    </w:p>
    <w:p w:rsidR="009532CA" w:rsidRDefault="009532CA" w:rsidP="009532CA">
      <w:pPr>
        <w:widowControl w:val="0"/>
        <w:spacing w:line="300" w:lineRule="auto"/>
        <w:rPr>
          <w:rFonts w:ascii="仿宋" w:eastAsia="仿宋" w:hAnsi="仿宋" w:cs="仿宋"/>
          <w:sz w:val="32"/>
          <w:szCs w:val="32"/>
        </w:rPr>
      </w:pPr>
      <w:r>
        <w:rPr>
          <w:rFonts w:ascii="仿宋" w:eastAsia="仿宋" w:hAnsi="仿宋" w:cs="仿宋" w:hint="eastAsia"/>
          <w:sz w:val="32"/>
          <w:szCs w:val="32"/>
        </w:rPr>
        <w:lastRenderedPageBreak/>
        <w:t xml:space="preserve">    3. 法定代表人（负责人）身份证明文件。</w:t>
      </w:r>
    </w:p>
    <w:p w:rsidR="009532CA" w:rsidRDefault="009532CA" w:rsidP="009532CA">
      <w:pPr>
        <w:widowControl w:val="0"/>
        <w:spacing w:line="300" w:lineRule="auto"/>
        <w:ind w:firstLine="630"/>
        <w:rPr>
          <w:rFonts w:ascii="仿宋" w:eastAsia="仿宋" w:hAnsi="仿宋" w:cs="仿宋"/>
          <w:sz w:val="32"/>
          <w:szCs w:val="32"/>
        </w:rPr>
      </w:pPr>
      <w:r>
        <w:rPr>
          <w:rFonts w:ascii="仿宋" w:eastAsia="仿宋" w:hAnsi="仿宋" w:cs="仿宋" w:hint="eastAsia"/>
          <w:sz w:val="32"/>
          <w:szCs w:val="32"/>
        </w:rPr>
        <w:t>4. 申请人委托他人办理注销申请的，代理人应当提交授权委托书以及代理人的身份证明文件。</w:t>
      </w:r>
    </w:p>
    <w:p w:rsidR="00965DB8" w:rsidRDefault="00965DB8" w:rsidP="0060452E">
      <w:pPr>
        <w:widowControl w:val="0"/>
        <w:spacing w:line="300" w:lineRule="auto"/>
        <w:rPr>
          <w:rFonts w:ascii="仿宋" w:eastAsia="仿宋" w:hAnsi="仿宋" w:cs="仿宋"/>
          <w:sz w:val="32"/>
          <w:szCs w:val="32"/>
        </w:rPr>
      </w:pPr>
    </w:p>
    <w:p w:rsidR="009532CA" w:rsidRPr="009532CA" w:rsidRDefault="009532CA" w:rsidP="009532CA">
      <w:pPr>
        <w:widowControl w:val="0"/>
        <w:spacing w:line="300" w:lineRule="auto"/>
        <w:ind w:firstLine="630"/>
      </w:pPr>
      <w:r w:rsidRPr="009532CA">
        <w:rPr>
          <w:rFonts w:hint="eastAsia"/>
        </w:rPr>
        <w:t>法律依据：一、《中华人民共和国食品安全法》（</w:t>
      </w:r>
      <w:r w:rsidRPr="009532CA">
        <w:rPr>
          <w:rFonts w:hint="eastAsia"/>
        </w:rPr>
        <w:t>2015</w:t>
      </w:r>
      <w:r w:rsidRPr="009532CA">
        <w:rPr>
          <w:rFonts w:hint="eastAsia"/>
        </w:rPr>
        <w:t>年</w:t>
      </w:r>
      <w:r w:rsidRPr="009532CA">
        <w:rPr>
          <w:rFonts w:hint="eastAsia"/>
        </w:rPr>
        <w:t>4</w:t>
      </w:r>
      <w:r w:rsidRPr="009532CA">
        <w:rPr>
          <w:rFonts w:hint="eastAsia"/>
        </w:rPr>
        <w:t>月</w:t>
      </w:r>
      <w:r w:rsidRPr="009532CA">
        <w:rPr>
          <w:rFonts w:hint="eastAsia"/>
        </w:rPr>
        <w:t>24</w:t>
      </w:r>
      <w:r w:rsidRPr="009532CA">
        <w:rPr>
          <w:rFonts w:hint="eastAsia"/>
        </w:rPr>
        <w:t>日修订）第三十五条</w:t>
      </w:r>
      <w:r w:rsidRPr="009532CA">
        <w:rPr>
          <w:rFonts w:hint="eastAsia"/>
        </w:rPr>
        <w:t xml:space="preserve"> </w:t>
      </w:r>
      <w:r w:rsidRPr="009532CA">
        <w:rPr>
          <w:rFonts w:hint="eastAsia"/>
        </w:rPr>
        <w:t>国家对食品生产经营实行许可制度。从事食品生产、食品销售、餐饮服务，应当依法取得许可。但是，销售食用农产品，不需要取得许可。</w:t>
      </w:r>
    </w:p>
    <w:p w:rsidR="009532CA" w:rsidRPr="009532CA" w:rsidRDefault="009532CA" w:rsidP="009532CA">
      <w:pPr>
        <w:widowControl w:val="0"/>
        <w:spacing w:line="300" w:lineRule="auto"/>
        <w:ind w:firstLine="630"/>
      </w:pPr>
      <w:r w:rsidRPr="009532CA">
        <w:rPr>
          <w:rFonts w:hint="eastAsia"/>
        </w:rPr>
        <w:t>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rsidR="009532CA" w:rsidRPr="009532CA" w:rsidRDefault="009532CA" w:rsidP="009532CA">
      <w:pPr>
        <w:widowControl w:val="0"/>
        <w:spacing w:line="300" w:lineRule="auto"/>
        <w:ind w:firstLine="630"/>
      </w:pPr>
      <w:r w:rsidRPr="009532CA">
        <w:rPr>
          <w:rFonts w:hint="eastAsia"/>
        </w:rPr>
        <w:t>二、《食品经营许可管理办法》（</w:t>
      </w:r>
      <w:r w:rsidRPr="009532CA">
        <w:rPr>
          <w:rFonts w:hint="eastAsia"/>
        </w:rPr>
        <w:t>2015</w:t>
      </w:r>
      <w:r w:rsidRPr="009532CA">
        <w:rPr>
          <w:rFonts w:hint="eastAsia"/>
        </w:rPr>
        <w:t>年国家食品药品监督管理总局令第</w:t>
      </w:r>
      <w:r w:rsidRPr="009532CA">
        <w:rPr>
          <w:rFonts w:hint="eastAsia"/>
        </w:rPr>
        <w:t>17</w:t>
      </w:r>
      <w:r w:rsidRPr="009532CA">
        <w:rPr>
          <w:rFonts w:hint="eastAsia"/>
        </w:rPr>
        <w:t>号，</w:t>
      </w:r>
      <w:r w:rsidRPr="009532CA">
        <w:rPr>
          <w:rFonts w:hint="eastAsia"/>
        </w:rPr>
        <w:t>2017</w:t>
      </w:r>
      <w:r w:rsidRPr="009532CA">
        <w:rPr>
          <w:rFonts w:hint="eastAsia"/>
        </w:rPr>
        <w:t>年</w:t>
      </w:r>
      <w:r w:rsidRPr="009532CA">
        <w:rPr>
          <w:rFonts w:hint="eastAsia"/>
        </w:rPr>
        <w:t>11</w:t>
      </w:r>
      <w:r w:rsidRPr="009532CA">
        <w:rPr>
          <w:rFonts w:hint="eastAsia"/>
        </w:rPr>
        <w:t>月</w:t>
      </w:r>
      <w:r w:rsidRPr="009532CA">
        <w:rPr>
          <w:rFonts w:hint="eastAsia"/>
        </w:rPr>
        <w:t>7</w:t>
      </w:r>
      <w:r w:rsidRPr="009532CA">
        <w:rPr>
          <w:rFonts w:hint="eastAsia"/>
        </w:rPr>
        <w:t>日修正）第二条　在中华人民共和国境内，从事食品销售和餐饮服务活动，应当依法取得食品经营许可。　　食品经营许可的申请、受理、审查、决定及其监督检查，适用本办法。</w:t>
      </w:r>
    </w:p>
    <w:p w:rsidR="009532CA" w:rsidRDefault="009532CA" w:rsidP="009532CA">
      <w:pPr>
        <w:widowControl w:val="0"/>
        <w:spacing w:line="300" w:lineRule="auto"/>
        <w:ind w:firstLine="630"/>
      </w:pPr>
      <w:r w:rsidRPr="009532CA">
        <w:rPr>
          <w:rFonts w:hint="eastAsia"/>
        </w:rPr>
        <w:t xml:space="preserve">   </w:t>
      </w:r>
      <w:r w:rsidRPr="009532CA">
        <w:rPr>
          <w:rFonts w:hint="eastAsia"/>
        </w:rPr>
        <w:t>第六条　国家食品药品监督管理总局负责监督指导全国食品经营许可管理工作。　　县级以上地方食品药品监督管理部门负责本行政区域内的食品经营许可管理工作。　　省、自治区、直辖市食品药品监督管理部门可以根据食品类别和食品安全风险状况，确定市、县级食品药品监督管理部门的食品经营许可管理权限。</w:t>
      </w:r>
    </w:p>
    <w:p w:rsidR="009532CA" w:rsidRDefault="009532CA" w:rsidP="009532CA">
      <w:r>
        <w:rPr>
          <w:rFonts w:hint="eastAsia"/>
        </w:rPr>
        <w:t>法定时限：</w:t>
      </w:r>
      <w:r w:rsidRPr="009532CA">
        <w:rPr>
          <w:rFonts w:hint="eastAsia"/>
        </w:rPr>
        <w:t>新办：</w:t>
      </w:r>
      <w:r w:rsidR="002127AB">
        <w:rPr>
          <w:rFonts w:hint="eastAsia"/>
        </w:rPr>
        <w:t>20</w:t>
      </w:r>
      <w:r w:rsidRPr="009532CA">
        <w:rPr>
          <w:rFonts w:hint="eastAsia"/>
        </w:rPr>
        <w:t>，（承诺时限，</w:t>
      </w:r>
      <w:r w:rsidR="005E4E14">
        <w:rPr>
          <w:rFonts w:hint="eastAsia"/>
        </w:rPr>
        <w:t>8</w:t>
      </w:r>
      <w:r w:rsidRPr="009532CA">
        <w:rPr>
          <w:rFonts w:hint="eastAsia"/>
        </w:rPr>
        <w:t>个工作日）</w:t>
      </w:r>
      <w:r w:rsidRPr="009532CA">
        <w:rPr>
          <w:rFonts w:hint="eastAsia"/>
        </w:rPr>
        <w:br/>
      </w:r>
      <w:r w:rsidRPr="009532CA">
        <w:rPr>
          <w:rFonts w:hint="eastAsia"/>
        </w:rPr>
        <w:t>变更：</w:t>
      </w:r>
      <w:r w:rsidR="002127AB">
        <w:rPr>
          <w:rFonts w:hint="eastAsia"/>
        </w:rPr>
        <w:t>10</w:t>
      </w:r>
      <w:r w:rsidRPr="009532CA">
        <w:rPr>
          <w:rFonts w:hint="eastAsia"/>
        </w:rPr>
        <w:t>，（承诺时限，不需现场核查</w:t>
      </w:r>
      <w:r w:rsidR="00CD6245">
        <w:rPr>
          <w:rFonts w:hint="eastAsia"/>
        </w:rPr>
        <w:t>2</w:t>
      </w:r>
      <w:r w:rsidRPr="009532CA">
        <w:rPr>
          <w:rFonts w:hint="eastAsia"/>
        </w:rPr>
        <w:t>个工作日）</w:t>
      </w:r>
      <w:r w:rsidRPr="009532CA">
        <w:rPr>
          <w:rFonts w:hint="eastAsia"/>
        </w:rPr>
        <w:br/>
      </w:r>
      <w:r w:rsidRPr="009532CA">
        <w:rPr>
          <w:rFonts w:hint="eastAsia"/>
        </w:rPr>
        <w:t>补办：</w:t>
      </w:r>
      <w:r w:rsidRPr="009532CA">
        <w:rPr>
          <w:rFonts w:hint="eastAsia"/>
        </w:rPr>
        <w:t>10</w:t>
      </w:r>
      <w:r w:rsidRPr="009532CA">
        <w:rPr>
          <w:rFonts w:hint="eastAsia"/>
        </w:rPr>
        <w:t>，（承诺时限，不需现场核查</w:t>
      </w:r>
      <w:r w:rsidR="00CD6245">
        <w:rPr>
          <w:rFonts w:hint="eastAsia"/>
        </w:rPr>
        <w:t>2</w:t>
      </w:r>
      <w:r w:rsidRPr="009532CA">
        <w:rPr>
          <w:rFonts w:hint="eastAsia"/>
        </w:rPr>
        <w:t>个工作日）</w:t>
      </w:r>
      <w:r w:rsidRPr="009532CA">
        <w:rPr>
          <w:rFonts w:hint="eastAsia"/>
        </w:rPr>
        <w:br/>
      </w:r>
      <w:r w:rsidRPr="009532CA">
        <w:rPr>
          <w:rFonts w:hint="eastAsia"/>
        </w:rPr>
        <w:t>延续：</w:t>
      </w:r>
      <w:r w:rsidRPr="009532CA">
        <w:rPr>
          <w:rFonts w:hint="eastAsia"/>
        </w:rPr>
        <w:t>10</w:t>
      </w:r>
      <w:r w:rsidRPr="009532CA">
        <w:rPr>
          <w:rFonts w:hint="eastAsia"/>
        </w:rPr>
        <w:t>，（承诺时限，不需现场核查</w:t>
      </w:r>
      <w:r w:rsidR="00CD6245">
        <w:rPr>
          <w:rFonts w:hint="eastAsia"/>
        </w:rPr>
        <w:t>2</w:t>
      </w:r>
      <w:r w:rsidRPr="009532CA">
        <w:rPr>
          <w:rFonts w:hint="eastAsia"/>
        </w:rPr>
        <w:t>个工作日）</w:t>
      </w:r>
      <w:r w:rsidRPr="009532CA">
        <w:rPr>
          <w:rFonts w:hint="eastAsia"/>
        </w:rPr>
        <w:br/>
      </w:r>
      <w:r w:rsidRPr="009532CA">
        <w:rPr>
          <w:rFonts w:hint="eastAsia"/>
        </w:rPr>
        <w:t>注销：</w:t>
      </w:r>
      <w:r w:rsidRPr="009532CA">
        <w:rPr>
          <w:rFonts w:hint="eastAsia"/>
        </w:rPr>
        <w:t>5</w:t>
      </w:r>
      <w:r w:rsidR="005E4E14">
        <w:rPr>
          <w:rFonts w:hint="eastAsia"/>
        </w:rPr>
        <w:t>（承诺时限当场注销）</w:t>
      </w:r>
    </w:p>
    <w:p w:rsidR="009532CA" w:rsidRPr="009532CA" w:rsidRDefault="009532CA" w:rsidP="009532CA">
      <w:r>
        <w:rPr>
          <w:rFonts w:hint="eastAsia"/>
        </w:rPr>
        <w:t>收费依据：不收费</w:t>
      </w:r>
    </w:p>
    <w:p w:rsidR="009532CA" w:rsidRDefault="009532CA" w:rsidP="00D31D50">
      <w:pPr>
        <w:spacing w:line="220" w:lineRule="atLeast"/>
      </w:pPr>
    </w:p>
    <w:sectPr w:rsidR="009532CA"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B81" w:rsidRDefault="006A0B81" w:rsidP="009532CA">
      <w:pPr>
        <w:spacing w:after="0"/>
      </w:pPr>
      <w:r>
        <w:separator/>
      </w:r>
    </w:p>
  </w:endnote>
  <w:endnote w:type="continuationSeparator" w:id="0">
    <w:p w:rsidR="006A0B81" w:rsidRDefault="006A0B81" w:rsidP="009532C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B81" w:rsidRDefault="006A0B81" w:rsidP="009532CA">
      <w:pPr>
        <w:spacing w:after="0"/>
      </w:pPr>
      <w:r>
        <w:separator/>
      </w:r>
    </w:p>
  </w:footnote>
  <w:footnote w:type="continuationSeparator" w:id="0">
    <w:p w:rsidR="006A0B81" w:rsidRDefault="006A0B81" w:rsidP="009532C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8434"/>
  </w:hdrShapeDefaults>
  <w:footnotePr>
    <w:footnote w:id="-1"/>
    <w:footnote w:id="0"/>
  </w:footnotePr>
  <w:endnotePr>
    <w:endnote w:id="-1"/>
    <w:endnote w:id="0"/>
  </w:endnotePr>
  <w:compat>
    <w:useFELayout/>
  </w:compat>
  <w:rsids>
    <w:rsidRoot w:val="00D31D50"/>
    <w:rsid w:val="00041A3A"/>
    <w:rsid w:val="001A0184"/>
    <w:rsid w:val="002127AB"/>
    <w:rsid w:val="002905F0"/>
    <w:rsid w:val="00323B43"/>
    <w:rsid w:val="003D37D8"/>
    <w:rsid w:val="003E4AA3"/>
    <w:rsid w:val="004021E1"/>
    <w:rsid w:val="00426133"/>
    <w:rsid w:val="004358AB"/>
    <w:rsid w:val="00555CD5"/>
    <w:rsid w:val="005E4E14"/>
    <w:rsid w:val="0060452E"/>
    <w:rsid w:val="006A0B81"/>
    <w:rsid w:val="006E0FD9"/>
    <w:rsid w:val="00715EA9"/>
    <w:rsid w:val="008717DE"/>
    <w:rsid w:val="00893948"/>
    <w:rsid w:val="008B07F8"/>
    <w:rsid w:val="008B7726"/>
    <w:rsid w:val="009532CA"/>
    <w:rsid w:val="00965DB8"/>
    <w:rsid w:val="00A11CEC"/>
    <w:rsid w:val="00B2764A"/>
    <w:rsid w:val="00CD6245"/>
    <w:rsid w:val="00D31D50"/>
    <w:rsid w:val="00DD61B5"/>
    <w:rsid w:val="00E00E0A"/>
    <w:rsid w:val="00F81F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32C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9532CA"/>
    <w:rPr>
      <w:rFonts w:ascii="Tahoma" w:hAnsi="Tahoma"/>
      <w:sz w:val="18"/>
      <w:szCs w:val="18"/>
    </w:rPr>
  </w:style>
  <w:style w:type="paragraph" w:styleId="a4">
    <w:name w:val="footer"/>
    <w:basedOn w:val="a"/>
    <w:link w:val="Char0"/>
    <w:uiPriority w:val="99"/>
    <w:semiHidden/>
    <w:unhideWhenUsed/>
    <w:rsid w:val="009532CA"/>
    <w:pPr>
      <w:tabs>
        <w:tab w:val="center" w:pos="4153"/>
        <w:tab w:val="right" w:pos="8306"/>
      </w:tabs>
    </w:pPr>
    <w:rPr>
      <w:sz w:val="18"/>
      <w:szCs w:val="18"/>
    </w:rPr>
  </w:style>
  <w:style w:type="character" w:customStyle="1" w:styleId="Char0">
    <w:name w:val="页脚 Char"/>
    <w:basedOn w:val="a0"/>
    <w:link w:val="a4"/>
    <w:uiPriority w:val="99"/>
    <w:semiHidden/>
    <w:rsid w:val="009532CA"/>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42954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24</cp:revision>
  <dcterms:created xsi:type="dcterms:W3CDTF">2008-09-11T17:20:00Z</dcterms:created>
  <dcterms:modified xsi:type="dcterms:W3CDTF">2019-12-31T01:25:00Z</dcterms:modified>
</cp:coreProperties>
</file>